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02"/>
        <w:gridCol w:w="5969"/>
      </w:tblGrid>
      <w:tr w:rsidR="000C37C8" w:rsidRPr="00A42273" w:rsidTr="00BF17DE">
        <w:tc>
          <w:tcPr>
            <w:tcW w:w="4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BF17DE">
            <w:pPr>
              <w:jc w:val="center"/>
            </w:pPr>
            <w:r w:rsidRPr="00A42273">
              <w:rPr>
                <w:sz w:val="26"/>
                <w:szCs w:val="26"/>
              </w:rPr>
              <w:t>ỦY BAN NHÂN DÂN</w:t>
            </w:r>
            <w:r>
              <w:rPr>
                <w:sz w:val="26"/>
                <w:szCs w:val="26"/>
              </w:rPr>
              <w:t xml:space="preserve"> QUẬN 9</w:t>
            </w:r>
          </w:p>
          <w:p w:rsidR="000C37C8" w:rsidRPr="00A42273" w:rsidRDefault="000C37C8" w:rsidP="00BF17DE">
            <w:r>
              <w:rPr>
                <w:b/>
                <w:bCs/>
                <w:sz w:val="26"/>
                <w:szCs w:val="26"/>
              </w:rPr>
              <w:t xml:space="preserve">PHÒNG </w:t>
            </w:r>
            <w:r w:rsidRPr="00A42273">
              <w:rPr>
                <w:b/>
                <w:bCs/>
                <w:sz w:val="26"/>
                <w:szCs w:val="26"/>
              </w:rPr>
              <w:t>GIÁO DỤC VÀ ĐÀO TẠO</w:t>
            </w:r>
          </w:p>
          <w:p w:rsidR="000C37C8" w:rsidRPr="00A42273" w:rsidRDefault="0046100F" w:rsidP="00BF17DE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95pt;margin-top:6.3pt;width:72.85pt;height:.9pt;flip:y;z-index:251660288" o:connectortype="straight"/>
              </w:pict>
            </w:r>
          </w:p>
        </w:tc>
        <w:tc>
          <w:tcPr>
            <w:tcW w:w="5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BF17DE">
            <w:pPr>
              <w:jc w:val="center"/>
            </w:pPr>
            <w:r w:rsidRPr="00A42273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0C37C8" w:rsidRPr="00A42273" w:rsidRDefault="000C37C8" w:rsidP="00BF17DE">
            <w:pPr>
              <w:jc w:val="center"/>
              <w:rPr>
                <w:sz w:val="28"/>
                <w:szCs w:val="28"/>
              </w:rPr>
            </w:pPr>
            <w:r w:rsidRPr="00A42273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0C37C8" w:rsidRPr="00A42273" w:rsidRDefault="0046100F" w:rsidP="00BF17DE">
            <w:pPr>
              <w:jc w:val="center"/>
            </w:pPr>
            <w:r w:rsidRPr="0046100F">
              <w:rPr>
                <w:noProof/>
                <w:sz w:val="26"/>
                <w:szCs w:val="26"/>
              </w:rPr>
              <w:pict>
                <v:shape id="_x0000_s1027" type="#_x0000_t32" style="position:absolute;left:0;text-align:left;margin-left:56.85pt;margin-top:6.3pt;width:171.95pt;height:0;z-index:251661312" o:connectortype="straight"/>
              </w:pict>
            </w:r>
          </w:p>
        </w:tc>
      </w:tr>
      <w:tr w:rsidR="000C37C8" w:rsidRPr="00A42273" w:rsidTr="00BF17DE">
        <w:tc>
          <w:tcPr>
            <w:tcW w:w="4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0C37C8">
            <w:pPr>
              <w:jc w:val="center"/>
            </w:pPr>
            <w:r w:rsidRPr="00A42273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</w:rPr>
              <w:t>71</w:t>
            </w:r>
            <w:r w:rsidRPr="00A42273">
              <w:rPr>
                <w:sz w:val="26"/>
                <w:szCs w:val="26"/>
              </w:rPr>
              <w:t xml:space="preserve"> / TM-GDĐT</w:t>
            </w:r>
          </w:p>
        </w:tc>
        <w:tc>
          <w:tcPr>
            <w:tcW w:w="5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0C37C8">
            <w:pPr>
              <w:jc w:val="center"/>
            </w:pPr>
            <w:r>
              <w:rPr>
                <w:i/>
                <w:iCs/>
                <w:sz w:val="26"/>
                <w:szCs w:val="26"/>
              </w:rPr>
              <w:t>Quận 9, ngày 18</w:t>
            </w:r>
            <w:r w:rsidRPr="00A42273">
              <w:rPr>
                <w:i/>
                <w:iCs/>
                <w:sz w:val="26"/>
                <w:szCs w:val="26"/>
              </w:rPr>
              <w:t xml:space="preserve"> tháng 8 năm 2015</w:t>
            </w:r>
          </w:p>
        </w:tc>
      </w:tr>
      <w:tr w:rsidR="000C37C8" w:rsidRPr="00A42273" w:rsidTr="00BF17DE">
        <w:tc>
          <w:tcPr>
            <w:tcW w:w="4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BF17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BF17DE">
            <w:pPr>
              <w:jc w:val="center"/>
            </w:pPr>
            <w:r w:rsidRPr="00A42273">
              <w:rPr>
                <w:i/>
                <w:iCs/>
                <w:sz w:val="26"/>
                <w:szCs w:val="26"/>
              </w:rPr>
              <w:t> </w:t>
            </w:r>
          </w:p>
        </w:tc>
      </w:tr>
    </w:tbl>
    <w:p w:rsidR="000C37C8" w:rsidRPr="00A42273" w:rsidRDefault="000C37C8" w:rsidP="000C37C8">
      <w:pPr>
        <w:spacing w:before="120" w:after="120"/>
        <w:jc w:val="both"/>
        <w:rPr>
          <w:color w:val="000000"/>
          <w:sz w:val="27"/>
          <w:szCs w:val="27"/>
        </w:rPr>
      </w:pPr>
      <w:r w:rsidRPr="00A42273">
        <w:rPr>
          <w:color w:val="000000"/>
          <w:sz w:val="26"/>
          <w:szCs w:val="26"/>
        </w:rPr>
        <w:t> </w:t>
      </w:r>
    </w:p>
    <w:p w:rsidR="000C37C8" w:rsidRPr="00E27DAA" w:rsidRDefault="000C37C8" w:rsidP="000C37C8">
      <w:pPr>
        <w:spacing w:before="120" w:after="120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</w:t>
      </w:r>
      <w:r w:rsidRPr="00A42273">
        <w:rPr>
          <w:color w:val="000000"/>
          <w:sz w:val="28"/>
          <w:szCs w:val="28"/>
        </w:rPr>
        <w:t xml:space="preserve">Kính gửi: </w:t>
      </w:r>
    </w:p>
    <w:p w:rsidR="000C37C8" w:rsidRPr="00E27DAA" w:rsidRDefault="000C37C8" w:rsidP="000C37C8">
      <w:pPr>
        <w:pStyle w:val="ListParagraph"/>
        <w:numPr>
          <w:ilvl w:val="0"/>
          <w:numId w:val="1"/>
        </w:numPr>
        <w:spacing w:before="120" w:after="120"/>
        <w:ind w:firstLine="1782"/>
        <w:rPr>
          <w:color w:val="000000"/>
          <w:sz w:val="28"/>
          <w:szCs w:val="28"/>
        </w:rPr>
      </w:pPr>
      <w:r w:rsidRPr="00E27DAA">
        <w:rPr>
          <w:color w:val="000000"/>
          <w:sz w:val="28"/>
          <w:szCs w:val="28"/>
        </w:rPr>
        <w:t>Ông (Bà) Hiệu trưởng các trường Tiểu học;</w:t>
      </w:r>
    </w:p>
    <w:p w:rsidR="000C37C8" w:rsidRPr="00E27DAA" w:rsidRDefault="000C37C8" w:rsidP="000C37C8">
      <w:pPr>
        <w:pStyle w:val="ListParagraph"/>
        <w:numPr>
          <w:ilvl w:val="0"/>
          <w:numId w:val="1"/>
        </w:numPr>
        <w:spacing w:before="120" w:after="120"/>
        <w:ind w:firstLine="1782"/>
        <w:rPr>
          <w:color w:val="000000"/>
          <w:sz w:val="28"/>
          <w:szCs w:val="28"/>
        </w:rPr>
      </w:pPr>
      <w:r w:rsidRPr="00E27DAA">
        <w:rPr>
          <w:color w:val="000000"/>
          <w:sz w:val="28"/>
          <w:szCs w:val="28"/>
        </w:rPr>
        <w:t>Hiệu trưởng trường Bồi dưỡng Giáo dục quận.</w:t>
      </w:r>
    </w:p>
    <w:p w:rsidR="000C37C8" w:rsidRPr="00A42273" w:rsidRDefault="000C37C8" w:rsidP="000C37C8">
      <w:pPr>
        <w:spacing w:before="120" w:after="120"/>
        <w:jc w:val="center"/>
        <w:rPr>
          <w:color w:val="000000"/>
          <w:sz w:val="28"/>
          <w:szCs w:val="28"/>
        </w:rPr>
      </w:pPr>
    </w:p>
    <w:p w:rsidR="000C37C8" w:rsidRPr="00E27DAA" w:rsidRDefault="000C37C8" w:rsidP="000C37C8">
      <w:pPr>
        <w:spacing w:before="120" w:after="120"/>
        <w:jc w:val="both"/>
        <w:rPr>
          <w:color w:val="000000"/>
          <w:sz w:val="28"/>
          <w:szCs w:val="28"/>
        </w:rPr>
      </w:pPr>
      <w:r w:rsidRPr="00E27DAA">
        <w:rPr>
          <w:color w:val="000000"/>
          <w:sz w:val="28"/>
          <w:szCs w:val="28"/>
        </w:rPr>
        <w:t xml:space="preserve">           Thực hiện</w:t>
      </w:r>
      <w:r>
        <w:rPr>
          <w:color w:val="000000"/>
          <w:sz w:val="28"/>
          <w:szCs w:val="28"/>
        </w:rPr>
        <w:t xml:space="preserve"> kế hoạch bồi dưỡng hè năm 2015</w:t>
      </w:r>
      <w:r w:rsidRPr="00E27DAA">
        <w:rPr>
          <w:color w:val="000000"/>
          <w:sz w:val="28"/>
          <w:szCs w:val="28"/>
        </w:rPr>
        <w:t xml:space="preserve">, Phòng </w:t>
      </w:r>
      <w:r w:rsidRPr="00A42273">
        <w:rPr>
          <w:color w:val="000000"/>
          <w:sz w:val="28"/>
          <w:szCs w:val="28"/>
        </w:rPr>
        <w:t xml:space="preserve">Giáo dục và Đào tạo </w:t>
      </w:r>
      <w:r w:rsidRPr="00E27DAA">
        <w:rPr>
          <w:color w:val="000000"/>
          <w:sz w:val="28"/>
          <w:szCs w:val="28"/>
        </w:rPr>
        <w:t xml:space="preserve">tổ chức Lớp tập huấn </w:t>
      </w:r>
      <w:r>
        <w:rPr>
          <w:color w:val="000000"/>
          <w:sz w:val="28"/>
          <w:szCs w:val="28"/>
        </w:rPr>
        <w:t>“Xây dựng ma trận đề môn Tin học” cấp Tiểu học</w:t>
      </w:r>
      <w:r w:rsidRPr="00A42273">
        <w:rPr>
          <w:color w:val="000000"/>
          <w:sz w:val="28"/>
          <w:szCs w:val="28"/>
        </w:rPr>
        <w:t>:</w:t>
      </w:r>
      <w:r w:rsidRPr="00E27DAA">
        <w:rPr>
          <w:color w:val="000000"/>
          <w:sz w:val="28"/>
          <w:szCs w:val="28"/>
        </w:rPr>
        <w:t> </w:t>
      </w:r>
    </w:p>
    <w:p w:rsidR="000C37C8" w:rsidRPr="00A42273" w:rsidRDefault="000C37C8" w:rsidP="000C37C8">
      <w:pPr>
        <w:spacing w:before="120" w:after="120"/>
        <w:ind w:firstLine="1512"/>
        <w:jc w:val="both"/>
        <w:rPr>
          <w:b/>
          <w:color w:val="000000"/>
          <w:sz w:val="28"/>
          <w:szCs w:val="28"/>
        </w:rPr>
      </w:pPr>
      <w:r w:rsidRPr="00A42273">
        <w:rPr>
          <w:b/>
          <w:bCs/>
          <w:color w:val="000000"/>
          <w:sz w:val="28"/>
          <w:szCs w:val="28"/>
        </w:rPr>
        <w:t>- Thời gian:   </w:t>
      </w:r>
      <w:r w:rsidRPr="00E27DAA">
        <w:rPr>
          <w:b/>
          <w:bCs/>
          <w:color w:val="000000"/>
          <w:sz w:val="28"/>
          <w:szCs w:val="28"/>
        </w:rPr>
        <w:t> </w:t>
      </w:r>
      <w:r w:rsidRPr="00E27DAA">
        <w:rPr>
          <w:bCs/>
          <w:color w:val="000000"/>
          <w:sz w:val="28"/>
          <w:szCs w:val="28"/>
        </w:rPr>
        <w:t>13</w:t>
      </w:r>
      <w:r w:rsidRPr="00E27DAA">
        <w:rPr>
          <w:b/>
          <w:bCs/>
          <w:color w:val="000000"/>
          <w:sz w:val="28"/>
          <w:szCs w:val="28"/>
        </w:rPr>
        <w:t xml:space="preserve"> </w:t>
      </w:r>
      <w:r w:rsidRPr="00E27DAA">
        <w:rPr>
          <w:color w:val="000000"/>
          <w:sz w:val="28"/>
          <w:szCs w:val="28"/>
        </w:rPr>
        <w:t xml:space="preserve">giờ </w:t>
      </w:r>
      <w:r w:rsidRPr="00A42273">
        <w:rPr>
          <w:color w:val="000000"/>
          <w:sz w:val="28"/>
          <w:szCs w:val="28"/>
        </w:rPr>
        <w:t>30</w:t>
      </w:r>
      <w:r w:rsidRPr="00E27DAA">
        <w:rPr>
          <w:color w:val="000000"/>
          <w:sz w:val="28"/>
          <w:szCs w:val="28"/>
        </w:rPr>
        <w:t xml:space="preserve"> phút</w:t>
      </w:r>
      <w:r w:rsidRPr="00A42273">
        <w:rPr>
          <w:color w:val="000000"/>
          <w:sz w:val="28"/>
          <w:szCs w:val="28"/>
        </w:rPr>
        <w:t xml:space="preserve"> thứ </w:t>
      </w:r>
      <w:r>
        <w:rPr>
          <w:color w:val="000000"/>
          <w:sz w:val="28"/>
          <w:szCs w:val="28"/>
        </w:rPr>
        <w:t>ba</w:t>
      </w:r>
      <w:r w:rsidRPr="00A42273">
        <w:rPr>
          <w:color w:val="000000"/>
          <w:sz w:val="28"/>
          <w:szCs w:val="28"/>
        </w:rPr>
        <w:t>, ngày 2</w:t>
      </w:r>
      <w:r>
        <w:rPr>
          <w:color w:val="000000"/>
          <w:sz w:val="28"/>
          <w:szCs w:val="28"/>
        </w:rPr>
        <w:t>5</w:t>
      </w:r>
      <w:r w:rsidRPr="00A42273">
        <w:rPr>
          <w:color w:val="000000"/>
          <w:sz w:val="28"/>
          <w:szCs w:val="28"/>
        </w:rPr>
        <w:t xml:space="preserve"> tháng 8 năm 2015.</w:t>
      </w:r>
    </w:p>
    <w:p w:rsidR="000C37C8" w:rsidRPr="00A42273" w:rsidRDefault="000C37C8" w:rsidP="000C37C8">
      <w:pPr>
        <w:spacing w:before="120" w:after="120"/>
        <w:ind w:firstLine="1512"/>
        <w:jc w:val="both"/>
        <w:rPr>
          <w:color w:val="000000"/>
          <w:sz w:val="28"/>
          <w:szCs w:val="28"/>
        </w:rPr>
      </w:pPr>
      <w:r w:rsidRPr="00A42273">
        <w:rPr>
          <w:b/>
          <w:bCs/>
          <w:color w:val="000000"/>
          <w:sz w:val="28"/>
          <w:szCs w:val="28"/>
        </w:rPr>
        <w:t>- Địa điểm:</w:t>
      </w:r>
      <w:r w:rsidRPr="00A42273">
        <w:rPr>
          <w:color w:val="000000"/>
          <w:sz w:val="28"/>
          <w:szCs w:val="28"/>
        </w:rPr>
        <w:t xml:space="preserve">     </w:t>
      </w:r>
      <w:r w:rsidR="00AC05A7">
        <w:rPr>
          <w:color w:val="000000"/>
          <w:sz w:val="28"/>
          <w:szCs w:val="28"/>
        </w:rPr>
        <w:t>Hội trường Phòng Giáo dục và Đào tạo</w:t>
      </w:r>
    </w:p>
    <w:p w:rsidR="000C37C8" w:rsidRPr="00E27DAA" w:rsidRDefault="00AC05A7" w:rsidP="00AC05A7">
      <w:pPr>
        <w:spacing w:before="120" w:after="120"/>
        <w:ind w:left="14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Số 46/11, đ</w:t>
      </w:r>
      <w:r w:rsidR="000C37C8" w:rsidRPr="00E27DAA">
        <w:rPr>
          <w:i/>
          <w:color w:val="000000"/>
          <w:sz w:val="28"/>
          <w:szCs w:val="28"/>
        </w:rPr>
        <w:t xml:space="preserve">ường </w:t>
      </w:r>
      <w:r>
        <w:rPr>
          <w:i/>
          <w:color w:val="000000"/>
          <w:sz w:val="28"/>
          <w:szCs w:val="28"/>
        </w:rPr>
        <w:t>Tân Lập 1, khu phố 3</w:t>
      </w:r>
      <w:r w:rsidR="000C37C8" w:rsidRPr="00E27DAA">
        <w:rPr>
          <w:i/>
          <w:color w:val="000000"/>
          <w:sz w:val="28"/>
          <w:szCs w:val="28"/>
        </w:rPr>
        <w:t xml:space="preserve">, phường </w:t>
      </w:r>
      <w:r>
        <w:rPr>
          <w:i/>
          <w:color w:val="000000"/>
          <w:sz w:val="28"/>
          <w:szCs w:val="28"/>
        </w:rPr>
        <w:t>Hiệp Phú</w:t>
      </w:r>
      <w:r w:rsidR="000C37C8">
        <w:rPr>
          <w:i/>
          <w:color w:val="000000"/>
          <w:sz w:val="28"/>
          <w:szCs w:val="28"/>
        </w:rPr>
        <w:t xml:space="preserve">, </w:t>
      </w:r>
      <w:r w:rsidR="000C37C8" w:rsidRPr="00A42273">
        <w:rPr>
          <w:i/>
          <w:color w:val="000000"/>
          <w:sz w:val="28"/>
          <w:szCs w:val="28"/>
        </w:rPr>
        <w:t xml:space="preserve">Quận </w:t>
      </w:r>
      <w:r w:rsidR="000C37C8" w:rsidRPr="00E27DAA">
        <w:rPr>
          <w:i/>
          <w:color w:val="000000"/>
          <w:sz w:val="28"/>
          <w:szCs w:val="28"/>
        </w:rPr>
        <w:t>9</w:t>
      </w:r>
      <w:r w:rsidR="000C37C8" w:rsidRPr="00A42273">
        <w:rPr>
          <w:i/>
          <w:color w:val="000000"/>
          <w:sz w:val="28"/>
          <w:szCs w:val="28"/>
        </w:rPr>
        <w:t>.</w:t>
      </w:r>
    </w:p>
    <w:p w:rsidR="000C37C8" w:rsidRPr="00E27DAA" w:rsidRDefault="000C37C8" w:rsidP="000C37C8">
      <w:pPr>
        <w:spacing w:before="120" w:after="120"/>
        <w:ind w:left="1440" w:firstLine="72"/>
        <w:jc w:val="both"/>
        <w:rPr>
          <w:b/>
          <w:bCs/>
          <w:color w:val="000000"/>
          <w:sz w:val="28"/>
          <w:szCs w:val="28"/>
        </w:rPr>
      </w:pPr>
      <w:r w:rsidRPr="00A42273">
        <w:rPr>
          <w:b/>
          <w:bCs/>
          <w:color w:val="000000"/>
          <w:sz w:val="28"/>
          <w:szCs w:val="28"/>
        </w:rPr>
        <w:t>- Thành phần tham dự:</w:t>
      </w:r>
      <w:r w:rsidRPr="00E27DAA">
        <w:rPr>
          <w:b/>
          <w:bCs/>
          <w:color w:val="000000"/>
          <w:sz w:val="28"/>
          <w:szCs w:val="28"/>
        </w:rPr>
        <w:t> </w:t>
      </w:r>
    </w:p>
    <w:p w:rsidR="000C37C8" w:rsidRPr="00A42273" w:rsidRDefault="000C37C8" w:rsidP="000C37C8">
      <w:pPr>
        <w:spacing w:before="120" w:after="120"/>
        <w:ind w:left="1440" w:firstLine="432"/>
        <w:jc w:val="both"/>
        <w:rPr>
          <w:color w:val="000000"/>
          <w:sz w:val="28"/>
          <w:szCs w:val="28"/>
        </w:rPr>
      </w:pPr>
      <w:r w:rsidRPr="00E27DAA">
        <w:rPr>
          <w:bCs/>
          <w:color w:val="000000"/>
          <w:sz w:val="28"/>
          <w:szCs w:val="28"/>
        </w:rPr>
        <w:t>+ Giáo viên trườn</w:t>
      </w:r>
      <w:r>
        <w:rPr>
          <w:bCs/>
          <w:color w:val="000000"/>
          <w:sz w:val="28"/>
          <w:szCs w:val="28"/>
        </w:rPr>
        <w:t>g Bồi dưỡng GD phụ trách bậc Tiểu học.</w:t>
      </w:r>
    </w:p>
    <w:p w:rsidR="000C37C8" w:rsidRPr="00A42273" w:rsidRDefault="000C37C8" w:rsidP="000C37C8">
      <w:pPr>
        <w:spacing w:before="120" w:after="120"/>
        <w:ind w:left="1418" w:firstLine="454"/>
        <w:jc w:val="both"/>
        <w:rPr>
          <w:color w:val="000000"/>
          <w:sz w:val="28"/>
          <w:szCs w:val="28"/>
        </w:rPr>
      </w:pPr>
      <w:r w:rsidRPr="00E27DAA">
        <w:rPr>
          <w:color w:val="000000"/>
          <w:sz w:val="28"/>
          <w:szCs w:val="28"/>
        </w:rPr>
        <w:t>+</w:t>
      </w:r>
      <w:r w:rsidRPr="00A42273">
        <w:rPr>
          <w:color w:val="000000"/>
          <w:sz w:val="28"/>
          <w:szCs w:val="28"/>
        </w:rPr>
        <w:t>  </w:t>
      </w:r>
      <w:r w:rsidRPr="00E27DAA">
        <w:rPr>
          <w:color w:val="000000"/>
          <w:sz w:val="28"/>
          <w:szCs w:val="28"/>
        </w:rPr>
        <w:t>Phó Hiệu trưởng</w:t>
      </w:r>
      <w:r w:rsidRPr="00A42273">
        <w:rPr>
          <w:color w:val="000000"/>
          <w:sz w:val="28"/>
          <w:szCs w:val="28"/>
        </w:rPr>
        <w:t>;</w:t>
      </w:r>
    </w:p>
    <w:p w:rsidR="000C37C8" w:rsidRDefault="000C37C8" w:rsidP="000C37C8">
      <w:pPr>
        <w:spacing w:before="120" w:after="120"/>
        <w:ind w:left="1418" w:firstLine="454"/>
        <w:jc w:val="both"/>
        <w:rPr>
          <w:color w:val="000000"/>
          <w:sz w:val="28"/>
          <w:szCs w:val="28"/>
        </w:rPr>
      </w:pPr>
      <w:r w:rsidRPr="00E27DAA">
        <w:rPr>
          <w:color w:val="000000"/>
          <w:sz w:val="28"/>
          <w:szCs w:val="28"/>
        </w:rPr>
        <w:t>+</w:t>
      </w:r>
      <w:r w:rsidRPr="00A42273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Giáo viên giảng dạy môn Tin học (kể cả giáo viên h</w:t>
      </w:r>
      <w:r w:rsidR="00CB1905"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p đồng thỉnh giảng)</w:t>
      </w:r>
      <w:r w:rsidRPr="00A42273">
        <w:rPr>
          <w:color w:val="000000"/>
          <w:sz w:val="28"/>
          <w:szCs w:val="28"/>
        </w:rPr>
        <w:t>.</w:t>
      </w:r>
    </w:p>
    <w:p w:rsidR="000C37C8" w:rsidRPr="00CB1905" w:rsidRDefault="000C37C8" w:rsidP="000C37C8">
      <w:pPr>
        <w:spacing w:before="120" w:after="120"/>
        <w:ind w:left="1418" w:firstLine="454"/>
        <w:jc w:val="both"/>
        <w:rPr>
          <w:b/>
          <w:i/>
          <w:color w:val="000000"/>
          <w:sz w:val="28"/>
          <w:szCs w:val="28"/>
        </w:rPr>
      </w:pPr>
      <w:r w:rsidRPr="00CB1905">
        <w:rPr>
          <w:rStyle w:val="apple-converted-space"/>
          <w:b/>
          <w:i/>
          <w:iCs/>
          <w:color w:val="000000"/>
          <w:sz w:val="28"/>
          <w:szCs w:val="28"/>
        </w:rPr>
        <w:t> </w:t>
      </w:r>
      <w:r w:rsidRPr="00CB1905">
        <w:rPr>
          <w:b/>
          <w:i/>
          <w:iCs/>
          <w:color w:val="000000"/>
          <w:sz w:val="28"/>
          <w:szCs w:val="28"/>
        </w:rPr>
        <w:t>(</w:t>
      </w:r>
      <w:r w:rsidRPr="00CB1905">
        <w:rPr>
          <w:b/>
          <w:i/>
          <w:iCs/>
          <w:color w:val="000000"/>
          <w:sz w:val="28"/>
          <w:szCs w:val="28"/>
          <w:u w:val="single"/>
        </w:rPr>
        <w:t>Lưu ý</w:t>
      </w:r>
      <w:r w:rsidRPr="00CB1905">
        <w:rPr>
          <w:b/>
          <w:i/>
          <w:iCs/>
          <w:color w:val="000000"/>
          <w:sz w:val="28"/>
          <w:szCs w:val="28"/>
        </w:rPr>
        <w:t>: Khi đi dự giáo viên mang theo Sách dạy Tin học và 01 đề Kiểm tra Tin học - Cuối năm học 2014-2015</w:t>
      </w:r>
      <w:r w:rsidRPr="00CB1905">
        <w:rPr>
          <w:b/>
          <w:bCs/>
          <w:i/>
          <w:iCs/>
          <w:color w:val="000000"/>
          <w:sz w:val="28"/>
          <w:szCs w:val="28"/>
        </w:rPr>
        <w:t>)</w:t>
      </w:r>
    </w:p>
    <w:p w:rsidR="000C37C8" w:rsidRPr="00E27DAA" w:rsidRDefault="000C37C8" w:rsidP="000C37C8">
      <w:pPr>
        <w:spacing w:before="120" w:after="120"/>
        <w:ind w:left="1418" w:firstLine="454"/>
        <w:jc w:val="both"/>
        <w:rPr>
          <w:color w:val="000000"/>
          <w:sz w:val="28"/>
          <w:szCs w:val="28"/>
        </w:rPr>
      </w:pPr>
    </w:p>
    <w:p w:rsidR="000C37C8" w:rsidRDefault="000C37C8" w:rsidP="000C37C8">
      <w:pPr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B762C">
        <w:rPr>
          <w:color w:val="000000"/>
          <w:sz w:val="28"/>
          <w:szCs w:val="28"/>
        </w:rPr>
        <w:tab/>
      </w:r>
      <w:r w:rsidRPr="00A42273">
        <w:rPr>
          <w:color w:val="000000"/>
          <w:sz w:val="28"/>
          <w:szCs w:val="28"/>
        </w:rPr>
        <w:t>Đề nghị các Ông (Bà) c</w:t>
      </w:r>
      <w:r w:rsidRPr="00A42273">
        <w:rPr>
          <w:color w:val="000000"/>
          <w:sz w:val="28"/>
          <w:szCs w:val="28"/>
          <w:lang w:val="vi-VN"/>
        </w:rPr>
        <w:t>ử thành viên</w:t>
      </w:r>
      <w:r w:rsidRPr="00E27DAA">
        <w:rPr>
          <w:color w:val="000000"/>
          <w:sz w:val="28"/>
          <w:szCs w:val="28"/>
          <w:lang w:val="vi-VN"/>
        </w:rPr>
        <w:t> </w:t>
      </w:r>
      <w:r w:rsidRPr="00A42273">
        <w:rPr>
          <w:color w:val="000000"/>
          <w:sz w:val="28"/>
          <w:szCs w:val="28"/>
        </w:rPr>
        <w:t>tham dự đầy đủ, đúng thành phần./.</w:t>
      </w:r>
    </w:p>
    <w:p w:rsidR="000C37C8" w:rsidRPr="00A42273" w:rsidRDefault="000C37C8" w:rsidP="000C37C8">
      <w:pPr>
        <w:spacing w:before="120" w:after="120"/>
        <w:ind w:firstLine="1107"/>
        <w:jc w:val="both"/>
        <w:rPr>
          <w:color w:val="000000"/>
          <w:sz w:val="28"/>
          <w:szCs w:val="28"/>
        </w:rPr>
      </w:pPr>
    </w:p>
    <w:tbl>
      <w:tblPr>
        <w:tblW w:w="9796" w:type="dxa"/>
        <w:tblInd w:w="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2"/>
        <w:gridCol w:w="5544"/>
      </w:tblGrid>
      <w:tr w:rsidR="000C37C8" w:rsidRPr="00A42273" w:rsidTr="00BF17DE"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Pr="00A42273" w:rsidRDefault="000C37C8" w:rsidP="00BF17DE">
            <w:r w:rsidRPr="00A42273">
              <w:rPr>
                <w:color w:val="000000"/>
                <w:sz w:val="28"/>
                <w:szCs w:val="28"/>
              </w:rPr>
              <w:t> </w:t>
            </w:r>
            <w:r w:rsidRPr="00A42273">
              <w:rPr>
                <w:b/>
                <w:bCs/>
                <w:i/>
                <w:iCs/>
                <w:sz w:val="26"/>
                <w:szCs w:val="26"/>
              </w:rPr>
              <w:t>Nơi nhận</w:t>
            </w:r>
            <w:r w:rsidRPr="00A42273">
              <w:rPr>
                <w:sz w:val="26"/>
                <w:szCs w:val="26"/>
              </w:rPr>
              <w:t>:</w:t>
            </w:r>
          </w:p>
          <w:p w:rsidR="000C37C8" w:rsidRPr="00A42273" w:rsidRDefault="000C37C8" w:rsidP="00BF17DE">
            <w:r w:rsidRPr="00A42273">
              <w:rPr>
                <w:sz w:val="22"/>
                <w:szCs w:val="22"/>
              </w:rPr>
              <w:t>- Như trên;</w:t>
            </w:r>
          </w:p>
          <w:p w:rsidR="000C37C8" w:rsidRPr="00A42273" w:rsidRDefault="000C37C8" w:rsidP="00BF17DE">
            <w:r>
              <w:rPr>
                <w:sz w:val="22"/>
                <w:szCs w:val="22"/>
              </w:rPr>
              <w:t>- Lưu TiH, TH.</w:t>
            </w:r>
            <w:r w:rsidRPr="00A42273">
              <w:rPr>
                <w:sz w:val="22"/>
                <w:szCs w:val="22"/>
              </w:rPr>
              <w:t>      </w:t>
            </w:r>
          </w:p>
          <w:p w:rsidR="000C37C8" w:rsidRPr="00A42273" w:rsidRDefault="000C37C8" w:rsidP="00BF17DE"/>
        </w:tc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C8" w:rsidRDefault="000C37C8" w:rsidP="00195A14">
            <w:pPr>
              <w:jc w:val="center"/>
              <w:rPr>
                <w:b/>
                <w:bCs/>
                <w:sz w:val="26"/>
                <w:szCs w:val="26"/>
              </w:rPr>
            </w:pPr>
            <w:r w:rsidRPr="00A42273">
              <w:rPr>
                <w:b/>
                <w:bCs/>
                <w:sz w:val="26"/>
                <w:szCs w:val="26"/>
              </w:rPr>
              <w:t>T</w:t>
            </w:r>
            <w:r>
              <w:rPr>
                <w:b/>
                <w:bCs/>
                <w:sz w:val="26"/>
                <w:szCs w:val="26"/>
              </w:rPr>
              <w:t>RƯỞNG PHÒNG</w:t>
            </w:r>
          </w:p>
          <w:p w:rsidR="00195A14" w:rsidRDefault="00195A14" w:rsidP="00195A1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C37C8" w:rsidRDefault="00195A14" w:rsidP="00195A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(đã ký)</w:t>
            </w:r>
          </w:p>
          <w:tbl>
            <w:tblPr>
              <w:tblpPr w:leftFromText="45" w:rightFromText="45" w:vertAnchor="text"/>
              <w:tblW w:w="3705" w:type="dxa"/>
              <w:tblCellSpacing w:w="0" w:type="dxa"/>
              <w:tblInd w:w="50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3435"/>
            </w:tblGrid>
            <w:tr w:rsidR="000C37C8" w:rsidRPr="00A42273" w:rsidTr="00BF17DE">
              <w:trPr>
                <w:gridAfter w:val="1"/>
                <w:wAfter w:w="3435" w:type="dxa"/>
                <w:trHeight w:val="165"/>
                <w:tblCellSpacing w:w="0" w:type="dxa"/>
              </w:trPr>
              <w:tc>
                <w:tcPr>
                  <w:tcW w:w="270" w:type="dxa"/>
                  <w:vAlign w:val="center"/>
                  <w:hideMark/>
                </w:tcPr>
                <w:p w:rsidR="000C37C8" w:rsidRDefault="000C37C8" w:rsidP="00195A14">
                  <w:pPr>
                    <w:jc w:val="center"/>
                    <w:rPr>
                      <w:sz w:val="16"/>
                    </w:rPr>
                  </w:pPr>
                </w:p>
                <w:p w:rsidR="00195A14" w:rsidRDefault="00195A14" w:rsidP="00195A14">
                  <w:pPr>
                    <w:jc w:val="center"/>
                    <w:rPr>
                      <w:sz w:val="16"/>
                    </w:rPr>
                  </w:pPr>
                </w:p>
                <w:p w:rsidR="00195A14" w:rsidRPr="00A42273" w:rsidRDefault="00195A14" w:rsidP="00195A14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0C37C8" w:rsidRPr="00A42273" w:rsidTr="00BF17DE">
              <w:trPr>
                <w:tblCellSpacing w:w="0" w:type="dxa"/>
              </w:trPr>
              <w:tc>
                <w:tcPr>
                  <w:tcW w:w="270" w:type="dxa"/>
                  <w:vAlign w:val="center"/>
                  <w:hideMark/>
                </w:tcPr>
                <w:p w:rsidR="000C37C8" w:rsidRPr="00A42273" w:rsidRDefault="000C37C8" w:rsidP="00195A14">
                  <w:pPr>
                    <w:ind w:right="-90"/>
                    <w:jc w:val="center"/>
                  </w:pPr>
                </w:p>
              </w:tc>
              <w:tc>
                <w:tcPr>
                  <w:tcW w:w="3435" w:type="dxa"/>
                  <w:vAlign w:val="center"/>
                  <w:hideMark/>
                </w:tcPr>
                <w:p w:rsidR="000C37C8" w:rsidRPr="00A42273" w:rsidRDefault="000C37C8" w:rsidP="00195A14">
                  <w:pPr>
                    <w:jc w:val="center"/>
                  </w:pPr>
                </w:p>
              </w:tc>
            </w:tr>
          </w:tbl>
          <w:p w:rsidR="000C37C8" w:rsidRPr="00E27DAA" w:rsidRDefault="000C37C8" w:rsidP="00195A14">
            <w:pPr>
              <w:jc w:val="center"/>
              <w:rPr>
                <w:b/>
                <w:sz w:val="28"/>
                <w:szCs w:val="28"/>
              </w:rPr>
            </w:pPr>
            <w:r w:rsidRPr="00E27DAA">
              <w:rPr>
                <w:b/>
                <w:sz w:val="28"/>
                <w:szCs w:val="28"/>
              </w:rPr>
              <w:t>Nguyễn Thị Thu Hiền</w:t>
            </w:r>
          </w:p>
          <w:p w:rsidR="000C37C8" w:rsidRPr="00A42273" w:rsidRDefault="000C37C8" w:rsidP="00195A14">
            <w:pPr>
              <w:jc w:val="center"/>
            </w:pPr>
          </w:p>
        </w:tc>
      </w:tr>
    </w:tbl>
    <w:p w:rsidR="00FD68EA" w:rsidRDefault="00FD68EA"/>
    <w:sectPr w:rsidR="00FD68EA" w:rsidSect="00F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10616"/>
    <w:multiLevelType w:val="hybridMultilevel"/>
    <w:tmpl w:val="B8D0A150"/>
    <w:lvl w:ilvl="0" w:tplc="C658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37C8"/>
    <w:rsid w:val="000C37C8"/>
    <w:rsid w:val="001073D6"/>
    <w:rsid w:val="00195A14"/>
    <w:rsid w:val="0046100F"/>
    <w:rsid w:val="00AC05A7"/>
    <w:rsid w:val="00CB1905"/>
    <w:rsid w:val="00EB762C"/>
    <w:rsid w:val="00FD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C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C3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7</cp:revision>
  <cp:lastPrinted>2015-08-19T01:55:00Z</cp:lastPrinted>
  <dcterms:created xsi:type="dcterms:W3CDTF">2015-08-18T08:16:00Z</dcterms:created>
  <dcterms:modified xsi:type="dcterms:W3CDTF">2015-08-19T02:22:00Z</dcterms:modified>
</cp:coreProperties>
</file>